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54" w:rsidRPr="00572F54" w:rsidRDefault="00572F54" w:rsidP="00572F5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REPUBLIKA HRVATSKA</w:t>
      </w:r>
      <w:r w:rsidRPr="00572F5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ZAGREBAČKA ŽUPANIJA</w:t>
      </w:r>
      <w:r w:rsidRPr="00572F5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OPĆINA BRCKOVLJANI</w:t>
      </w:r>
    </w:p>
    <w:p w:rsidR="00572F54" w:rsidRPr="00572F54" w:rsidRDefault="00572F54" w:rsidP="00572F5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b/>
          <w:bCs/>
          <w:color w:val="000000"/>
          <w:sz w:val="27"/>
          <w:szCs w:val="27"/>
        </w:rPr>
        <w:t>SMJERNICE ZA ORGANIZACIJU I RAZVOJ SUSTAVA</w:t>
      </w:r>
      <w:r w:rsidRPr="00572F54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ZAŠTITE I SPAŠAVANJA</w:t>
      </w:r>
      <w:r w:rsidRPr="00572F54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NA PODRUČJU OPĆINE BRCKOVLJANI</w:t>
      </w:r>
    </w:p>
    <w:p w:rsidR="00572F54" w:rsidRPr="00572F54" w:rsidRDefault="00572F54" w:rsidP="00572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2F54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2009. - 2011.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Brckovljani, listopad 2009.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72F54" w:rsidRPr="00572F54" w:rsidRDefault="00572F54" w:rsidP="00572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F5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572F54" w:rsidRPr="00572F54" w:rsidTr="00572F54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572F54" w:rsidRPr="00572F54" w:rsidRDefault="00572F54" w:rsidP="00572F54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2F54">
              <w:rPr>
                <w:rFonts w:ascii="Arial" w:eastAsia="Times New Roman" w:hAnsi="Arial" w:cs="Arial"/>
                <w:sz w:val="20"/>
                <w:szCs w:val="20"/>
              </w:rPr>
              <w:t xml:space="preserve">Na temelju Izvješća o stanju sustava zaštite i spašavanja na području općine </w:t>
            </w:r>
            <w:r w:rsidRPr="00572F5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Brckovljani Općinsko vijeće općine Brckovljani sukladno članku 28. stavak 1. alineja 1. Zakona o zaštiti i spašavanju (N.N. broj 147/07., 79/07. i 38/09.) i članka 29. Statuta Općine Brckovljani (Službeni glasnik Općine Brckovljani broj 03/09.) Općinsko vijeće Općine Brckovljani na svojoj 4. sjednici održanoj 16. listopada 2009. godine donijelo je</w:t>
            </w:r>
          </w:p>
        </w:tc>
        <w:tc>
          <w:tcPr>
            <w:tcW w:w="1100" w:type="pct"/>
            <w:vAlign w:val="center"/>
            <w:hideMark/>
          </w:tcPr>
          <w:p w:rsidR="00572F54" w:rsidRPr="00572F54" w:rsidRDefault="00572F54" w:rsidP="0057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2F54" w:rsidRPr="00572F54" w:rsidRDefault="00572F54" w:rsidP="00572F5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S M J E R N I C E</w:t>
      </w:r>
      <w:r w:rsidRPr="00572F54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572F54">
        <w:rPr>
          <w:rFonts w:ascii="Arial" w:eastAsia="Times New Roman" w:hAnsi="Arial" w:cs="Arial"/>
          <w:b/>
          <w:bCs/>
          <w:color w:val="000000"/>
          <w:sz w:val="24"/>
          <w:szCs w:val="24"/>
        </w:rPr>
        <w:t>ZA ORGANIZACIJU I RAZVOJ SUSTAVA ZAŠTITE I SPAŠAVANJA</w:t>
      </w:r>
      <w:r w:rsidRPr="00572F5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Na temelju zaključenih ocjena Izvješća o stanju sustava zaštite i spašavanja na području općine Brckovljani u narednom razdoblju potrebno je poduzeti mjere i aktivnosti za razvoj sustava zaštite i spašavanja koji će moći uspješno odgovoriti na moguća ugrožavanja kao i otklanjanje posljedica kroz definiranja prioriteta u iduće 3 godine.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Slijedom navedenog, organizaciju i daljnji razvoj sustava zaštite i spašavanja treba usmjeriti na prioritete i to:</w:t>
      </w:r>
    </w:p>
    <w:p w:rsidR="00572F54" w:rsidRPr="00572F54" w:rsidRDefault="00572F54" w:rsidP="00572F54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- izradu planskih dokumenata iz područja zaštite i spašavanja sukladno novim zakonskim i podzakonskim aktima kao  </w:t>
      </w:r>
      <w:r w:rsidRPr="00572F54">
        <w:rPr>
          <w:rFonts w:ascii="Arial" w:eastAsia="Times New Roman" w:hAnsi="Arial" w:cs="Arial"/>
          <w:color w:val="000000"/>
          <w:sz w:val="20"/>
        </w:rPr>
        <w:t> </w:t>
      </w:r>
      <w:r w:rsidRPr="00572F54">
        <w:rPr>
          <w:rFonts w:ascii="Arial" w:eastAsia="Times New Roman" w:hAnsi="Arial" w:cs="Arial"/>
          <w:color w:val="000000"/>
          <w:sz w:val="20"/>
          <w:szCs w:val="20"/>
        </w:rPr>
        <w:t>metodologija za izradu pojedinih planskih dokumenata,</w:t>
      </w:r>
    </w:p>
    <w:p w:rsidR="00572F54" w:rsidRPr="00572F54" w:rsidRDefault="00572F54" w:rsidP="00572F54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- imenovanje slijedom obveze utvrđene u Izmjenama i dopunama Zakona o zaštiti i spašavanju (N.N. broj 79/07.) Stožera zaštite i spašavanja Općine Brckovljani kao tijela za pružanje stručne pomoći Načelniku</w:t>
      </w:r>
    </w:p>
    <w:p w:rsidR="00572F54" w:rsidRPr="00572F54" w:rsidRDefault="00572F54" w:rsidP="00572F54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- provođenje aktivnosti za osposobljavanju članova Stožera zaštite i spašavanja i Zapovjedništva civilne zaštite Općine Brckovljani</w:t>
      </w:r>
    </w:p>
    <w:p w:rsidR="00572F54" w:rsidRPr="00572F54" w:rsidRDefault="00572F54" w:rsidP="00572F54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- implementiranje obveza utvrđenih Zakonom o zaštiti okoliša (N.N. broj 110/07.) dijelu obveza definiranih kroz Seveso</w:t>
      </w:r>
      <w:r w:rsidRPr="00572F54">
        <w:rPr>
          <w:rFonts w:ascii="Arial" w:eastAsia="Times New Roman" w:hAnsi="Arial" w:cs="Arial"/>
          <w:color w:val="000000"/>
          <w:sz w:val="20"/>
        </w:rPr>
        <w:t> </w:t>
      </w:r>
      <w:r w:rsidRPr="00572F54">
        <w:rPr>
          <w:rFonts w:ascii="Arial" w:eastAsia="Times New Roman" w:hAnsi="Arial" w:cs="Arial"/>
          <w:color w:val="000000"/>
          <w:sz w:val="20"/>
          <w:szCs w:val="20"/>
        </w:rPr>
        <w:t>II.</w:t>
      </w:r>
      <w:r w:rsidRPr="00572F54">
        <w:rPr>
          <w:rFonts w:ascii="Arial" w:eastAsia="Times New Roman" w:hAnsi="Arial" w:cs="Arial"/>
          <w:color w:val="000000"/>
          <w:sz w:val="20"/>
        </w:rPr>
        <w:t> </w:t>
      </w:r>
      <w:r w:rsidRPr="00572F54">
        <w:rPr>
          <w:rFonts w:ascii="Arial" w:eastAsia="Times New Roman" w:hAnsi="Arial" w:cs="Arial"/>
          <w:color w:val="000000"/>
          <w:sz w:val="20"/>
          <w:szCs w:val="20"/>
        </w:rPr>
        <w:t>Direktivi u suradnji s Područnim uredom za zaštitu i spašavanje Zagreb.</w:t>
      </w:r>
    </w:p>
    <w:p w:rsidR="00572F54" w:rsidRPr="00572F54" w:rsidRDefault="00572F54" w:rsidP="00572F54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- donošenje Odluke o osnivanju operativnih snaga zaštite i spašavanja u djelu civilne zaštite slijedom prijedloga Područnog reda za zaštitu i spašavanje Zagreb, a sukladno Odluci o organiziranju i pripremanju specijaliziranih timova za potragu i spašavanje uz poštivanje međunarodnih normi u vezi osobnog materijalnog sklopa navedenih specijalističkih postrojbi,</w:t>
      </w:r>
    </w:p>
    <w:p w:rsidR="00572F54" w:rsidRPr="00572F54" w:rsidRDefault="00572F54" w:rsidP="00572F54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- izvršavanje zadaća i aktivnosti u suradnji s Područnim uredom za zaštitu i spašavanje Zagreb na popuni, osposobljavanju i opremanju operativnih snaga zaštite i spašavanja,</w:t>
      </w:r>
    </w:p>
    <w:p w:rsidR="00572F54" w:rsidRPr="00572F54" w:rsidRDefault="00572F54" w:rsidP="00572F54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- planiranje financijskih sredstava za daljnji razvoj vatrogastva na području Općine Brckovljani uz poticanje i podršku,</w:t>
      </w:r>
    </w:p>
    <w:p w:rsidR="00572F54" w:rsidRPr="00572F54" w:rsidRDefault="00572F54" w:rsidP="00572F54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- provođenje aktivnosti na plansko uvezivanje i koordinaciji svih subjekata koji predstavljaju gotove snage za izvršavanje zadaća i djelovanje u aktivnostima zaštite i spašavanja ugroženog i stradalog stanovništva na području Općine,</w:t>
      </w:r>
    </w:p>
    <w:p w:rsidR="00572F54" w:rsidRPr="00572F54" w:rsidRDefault="00572F54" w:rsidP="00572F54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- plansko osiguranje financijskih sredstava namijenjenih za osposobljavanje i opremanje specijalističkom opremom i sredstvima formiranih operativnih snaga kao i osiguranje uvjeta za premještanja, zbrinjavanje, sklanjanje i druge aktivnosti i mjere u zaštiti i spašavanju stanovništva i imovine u suradnji s Područnim uredom za zaštitu i spašavanje Zagreb,</w:t>
      </w:r>
    </w:p>
    <w:p w:rsidR="00572F54" w:rsidRPr="00572F54" w:rsidRDefault="00572F54" w:rsidP="00572F54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- trajnu brigu za stvaranje uvjeta za otklanjanje posljedica nesreća i katastrofa kroz analizu dostignutog stupanj razvoja sustava zaštite i spašavanja na području Općine.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Predsjednik Općinskog vijeća Općine Brckovljani Božo Graberec v.r.</w:t>
      </w:r>
    </w:p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572F54" w:rsidRPr="00572F54" w:rsidTr="00572F54">
        <w:trPr>
          <w:tblCellSpacing w:w="0" w:type="dxa"/>
        </w:trPr>
        <w:tc>
          <w:tcPr>
            <w:tcW w:w="3500" w:type="pct"/>
            <w:vAlign w:val="center"/>
            <w:hideMark/>
          </w:tcPr>
          <w:p w:rsidR="00572F54" w:rsidRPr="00572F54" w:rsidRDefault="00572F54" w:rsidP="0057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572F54" w:rsidRPr="00572F54" w:rsidRDefault="00572F54" w:rsidP="00572F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F54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572F54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572F54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572F5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72F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572F54" w:rsidRPr="00572F54" w:rsidRDefault="00572F54" w:rsidP="00572F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2F54">
        <w:rPr>
          <w:rFonts w:ascii="Arial" w:eastAsia="Times New Roman" w:hAnsi="Arial" w:cs="Arial"/>
          <w:color w:val="000000"/>
          <w:sz w:val="20"/>
          <w:szCs w:val="20"/>
        </w:rPr>
        <w:t>               </w:t>
      </w:r>
    </w:p>
    <w:p w:rsidR="001C2CE1" w:rsidRDefault="001C2CE1"/>
    <w:sectPr w:rsidR="001C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72F54"/>
    <w:rsid w:val="001C2CE1"/>
    <w:rsid w:val="0057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57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7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57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72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2016-07-21T09:50:00Z</dcterms:created>
  <dcterms:modified xsi:type="dcterms:W3CDTF">2016-07-21T09:50:00Z</dcterms:modified>
</cp:coreProperties>
</file>